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F3" w:rsidRDefault="00761DF3" w:rsidP="00D373B2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Reunion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Name:                                      </w:t>
      </w:r>
      <w:r w:rsidRPr="00761D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401</w:t>
      </w:r>
      <w:r w:rsidRPr="00761DF3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D321F7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</w:t>
      </w:r>
      <w:r w:rsidR="00D321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</w:t>
      </w:r>
      <w:r w:rsidR="00ED79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AFB</w:t>
      </w:r>
    </w:p>
    <w:p w:rsidR="00761DF3" w:rsidRPr="00761DF3" w:rsidRDefault="00761DF3" w:rsidP="00D373B2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Reunion Dates:                                       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October </w:t>
      </w:r>
      <w:r w:rsidR="00ED79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ED79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201</w:t>
      </w:r>
      <w:r w:rsidR="00ED79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61DF3" w:rsidRPr="00761DF3" w:rsidRDefault="00761DF3" w:rsidP="00761DF3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>Reunion Location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Alexandria, Louisiana</w:t>
      </w:r>
      <w:r w:rsidR="009944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@ England Air Park</w:t>
      </w:r>
    </w:p>
    <w:p w:rsidR="00761DF3" w:rsidRPr="00761DF3" w:rsidRDefault="00761DF3" w:rsidP="00761DF3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>Planner Contact Name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Sam Searcy </w:t>
      </w:r>
    </w:p>
    <w:p w:rsidR="00761DF3" w:rsidRPr="00761DF3" w:rsidRDefault="00761DF3" w:rsidP="00983C81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Planner Contact Email:                           </w:t>
      </w:r>
      <w:hyperlink r:id="rId5" w:history="1">
        <w:r w:rsidR="00ED79C0" w:rsidRPr="00AC467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samsearcy@earthlink.net</w:t>
        </w:r>
      </w:hyperlink>
    </w:p>
    <w:p w:rsidR="00761DF3" w:rsidRPr="00761DF3" w:rsidRDefault="00761DF3" w:rsidP="00761DF3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>Planner Contact Phone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720-841-1060</w:t>
      </w:r>
    </w:p>
    <w:p w:rsidR="00A13F67" w:rsidRDefault="00761DF3" w:rsidP="00C25AB8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Organization website:                              </w:t>
      </w:r>
      <w:hyperlink r:id="rId6" w:history="1">
        <w:r w:rsidR="00C6567B" w:rsidRPr="00A13F6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http://www.englandafb.com</w:t>
        </w:r>
      </w:hyperlink>
      <w:r w:rsidR="00635D3E" w:rsidRPr="00A13F6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13F67" w:rsidRPr="00A13F67" w:rsidRDefault="00A13F67" w:rsidP="00C25AB8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Hotel Information:                                   </w:t>
      </w:r>
      <w:r w:rsidRPr="00A13F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Comfort Suites</w:t>
      </w:r>
    </w:p>
    <w:p w:rsidR="00A13F67" w:rsidRPr="00761DF3" w:rsidRDefault="00A13F67" w:rsidP="00A13F67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Alexandria, LA</w:t>
      </w:r>
      <w:r w:rsidRPr="00A13F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35D3E" w:rsidRPr="00761DF3" w:rsidRDefault="00635D3E" w:rsidP="00635D3E">
      <w:pPr>
        <w:tabs>
          <w:tab w:val="left" w:pos="3947"/>
        </w:tabs>
        <w:spacing w:after="0" w:line="406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</w:t>
      </w:r>
      <w:r w:rsidRPr="00635D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(318) 445-9800 </w:t>
      </w:r>
      <w:r w:rsidRPr="00635D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761DF3" w:rsidRPr="00761DF3" w:rsidRDefault="00761DF3" w:rsidP="00761DF3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>Reunion Registration Deadline Dates</w:t>
      </w:r>
      <w:r w:rsidR="00635D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</w:t>
      </w:r>
      <w:r w:rsidR="00D321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D321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23</w:t>
      </w:r>
      <w:r w:rsidR="00635D3E"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201</w:t>
      </w:r>
      <w:r w:rsidR="00ED79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</w:p>
    <w:p w:rsidR="00761DF3" w:rsidRDefault="00761DF3" w:rsidP="00761DF3">
      <w:pPr>
        <w:numPr>
          <w:ilvl w:val="0"/>
          <w:numId w:val="2"/>
        </w:numPr>
        <w:spacing w:after="0" w:line="406" w:lineRule="atLeast"/>
        <w:ind w:left="0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1DF3">
        <w:rPr>
          <w:rFonts w:ascii="Times New Roman" w:eastAsia="Times New Roman" w:hAnsi="Times New Roman" w:cs="Times New Roman"/>
          <w:color w:val="333333"/>
          <w:sz w:val="24"/>
          <w:szCs w:val="24"/>
        </w:rPr>
        <w:t>Branch of Service</w:t>
      </w:r>
      <w:r w:rsidR="00635D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</w:t>
      </w:r>
      <w:r w:rsidR="00635D3E"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United States Air Force</w:t>
      </w:r>
    </w:p>
    <w:p w:rsidR="00635D3E" w:rsidRDefault="00635D3E" w:rsidP="00635D3E">
      <w:pPr>
        <w:spacing w:after="0" w:line="406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7189B" w:rsidRDefault="00635D3E" w:rsidP="006A29AE">
      <w:pPr>
        <w:spacing w:after="0" w:line="406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The 401</w:t>
      </w:r>
      <w:r w:rsidRPr="00635D3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Tactical Fighter Wing 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(401</w:t>
      </w:r>
      <w:r w:rsidR="006A29AE" w:rsidRPr="006A29A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TFW)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was assigned to England AFB, Louisiana 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from February, 1954 until permanently split and reassigned to Spain and Viet Nam in April, 1966.    </w:t>
      </w:r>
      <w:r w:rsidR="00A13F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Most of the Squadrons were split 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 April, 1966 and some troops moved with the 401</w:t>
      </w:r>
      <w:r w:rsidR="006A29AE" w:rsidRPr="006A29A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TFW and others were reassigned to the 834th Air Division at England Air Force Base.   This reunion started as a Supply Reunion for any 401</w:t>
      </w:r>
      <w:r w:rsidR="006A29AE" w:rsidRPr="006A29A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/834</w:t>
      </w:r>
      <w:r w:rsidR="006A29AE" w:rsidRPr="006A29A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th</w:t>
      </w:r>
      <w:r w:rsidR="006A29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Supply personnel and expanded to anyone stationed at England AFB during the 1960s.    Join us for the activities and </w:t>
      </w:r>
      <w:r w:rsidR="00D718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reconnecting with life-long friends. </w:t>
      </w:r>
      <w:r w:rsidR="006168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6168AE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If you have a connection with England Air Force </w:t>
      </w:r>
      <w:r w:rsidR="000C23BE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Base </w:t>
      </w:r>
      <w:r w:rsidR="006168AE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or with</w:t>
      </w:r>
      <w:r w:rsidR="00D321F7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the 401</w:t>
      </w:r>
      <w:r w:rsidR="00D321F7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st</w:t>
      </w:r>
      <w:r w:rsidR="00D321F7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TFW</w:t>
      </w:r>
      <w:r w:rsidR="006168AE" w:rsidRPr="00C524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you are encouraged to attend.  </w:t>
      </w:r>
      <w:r w:rsidR="006168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 w:rsidR="000C23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Join us, y</w:t>
      </w:r>
      <w:r w:rsidR="006168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ou will feel at home in a casual, relaxed, fun group of veterans.</w:t>
      </w:r>
    </w:p>
    <w:p w:rsidR="00EB69E4" w:rsidRDefault="00EB69E4" w:rsidP="00EB69E4">
      <w:pPr>
        <w:tabs>
          <w:tab w:val="left" w:pos="3600"/>
        </w:tabs>
        <w:rPr>
          <w:b/>
          <w:bCs/>
          <w:sz w:val="36"/>
          <w:szCs w:val="36"/>
        </w:rPr>
      </w:pPr>
    </w:p>
    <w:p w:rsidR="00EB69E4" w:rsidRPr="00DD020F" w:rsidRDefault="00EB69E4" w:rsidP="00EB69E4">
      <w:pPr>
        <w:tabs>
          <w:tab w:val="left" w:pos="360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October 6, 2017 – 1600 Hours - Alexandria Airport Terminal Board Room – David Broussard - </w:t>
      </w:r>
      <w:r w:rsidRPr="00DD020F">
        <w:rPr>
          <w:b/>
          <w:bCs/>
          <w:sz w:val="36"/>
          <w:szCs w:val="36"/>
        </w:rPr>
        <w:t>Anyone connected to England AFB (1950s-1992) is encouraged to join us for the Friday afternoon</w:t>
      </w:r>
      <w:bookmarkStart w:id="0" w:name="_GoBack"/>
      <w:bookmarkEnd w:id="0"/>
      <w:r w:rsidRPr="00DD020F">
        <w:rPr>
          <w:b/>
          <w:bCs/>
          <w:sz w:val="36"/>
          <w:szCs w:val="36"/>
        </w:rPr>
        <w:t xml:space="preserve"> presentation.   This will be an informative presentation on what the USAF gave up and how it has been developed in a successful business park.  </w:t>
      </w:r>
    </w:p>
    <w:p w:rsidR="00EB69E4" w:rsidRDefault="00EB69E4" w:rsidP="00EB69E4">
      <w:pPr>
        <w:tabs>
          <w:tab w:val="left" w:pos="36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EE3A1C" w:rsidRDefault="00EE3A1C" w:rsidP="00EB69E4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A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2017 Registration Form:             </w:t>
      </w:r>
      <w:hyperlink r:id="rId7" w:history="1">
        <w:r w:rsidRPr="00944E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http://www.dcmi.com/military/2017ReunionFORM.docx</w:t>
        </w:r>
      </w:hyperlink>
    </w:p>
    <w:p w:rsidR="00EE3A1C" w:rsidRPr="00EE3A1C" w:rsidRDefault="00EE3A1C" w:rsidP="006A29AE">
      <w:pPr>
        <w:spacing w:after="0" w:line="406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EE3A1C" w:rsidRPr="00EE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2E7E"/>
    <w:multiLevelType w:val="multilevel"/>
    <w:tmpl w:val="B1D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F3759"/>
    <w:multiLevelType w:val="multilevel"/>
    <w:tmpl w:val="15A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3"/>
    <w:rsid w:val="000476DE"/>
    <w:rsid w:val="00074319"/>
    <w:rsid w:val="000C23BE"/>
    <w:rsid w:val="003E46C6"/>
    <w:rsid w:val="003F6701"/>
    <w:rsid w:val="005F699D"/>
    <w:rsid w:val="006168AE"/>
    <w:rsid w:val="00635D3E"/>
    <w:rsid w:val="00652987"/>
    <w:rsid w:val="006A29AE"/>
    <w:rsid w:val="00761DF3"/>
    <w:rsid w:val="00994408"/>
    <w:rsid w:val="00A13F67"/>
    <w:rsid w:val="00C5244B"/>
    <w:rsid w:val="00C6567B"/>
    <w:rsid w:val="00D321F7"/>
    <w:rsid w:val="00D7189B"/>
    <w:rsid w:val="00E956B1"/>
    <w:rsid w:val="00EB69E4"/>
    <w:rsid w:val="00ED79C0"/>
    <w:rsid w:val="00EE3A1C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8810"/>
  <w15:chartTrackingRefBased/>
  <w15:docId w15:val="{8EB1DADB-B7B5-4932-8F7A-1BD4079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61DF3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61DF3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61D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E3A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mi.com/military/2017Reunion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andafb.com" TargetMode="External"/><Relationship Id="rId5" Type="http://schemas.openxmlformats.org/officeDocument/2006/relationships/hyperlink" Target="mailto:samsearcy@earthlink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Searcy</dc:creator>
  <cp:keywords/>
  <dc:description/>
  <cp:lastModifiedBy>Sam Searcy</cp:lastModifiedBy>
  <cp:revision>4</cp:revision>
  <dcterms:created xsi:type="dcterms:W3CDTF">2017-04-01T15:45:00Z</dcterms:created>
  <dcterms:modified xsi:type="dcterms:W3CDTF">2017-05-19T14:32:00Z</dcterms:modified>
</cp:coreProperties>
</file>